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Default="00945390" w:rsidP="006B0EB6">
      <w:pPr>
        <w:jc w:val="center"/>
        <w:rPr>
          <w:b/>
        </w:rPr>
      </w:pPr>
      <w:bookmarkStart w:id="0" w:name="_GoBack"/>
      <w:bookmarkEnd w:id="0"/>
      <w:r w:rsidRPr="003B6207">
        <w:rPr>
          <w:b/>
        </w:rPr>
        <w:t>MEMORANDUM</w:t>
      </w:r>
    </w:p>
    <w:p w:rsidR="003B6207" w:rsidRPr="003B6207" w:rsidRDefault="007A50A2" w:rsidP="006B0EB6">
      <w:pPr>
        <w:jc w:val="right"/>
      </w:pPr>
      <w:r>
        <w:t>March 31</w:t>
      </w:r>
      <w:r w:rsidR="00A26503">
        <w:t>, 2014</w:t>
      </w:r>
    </w:p>
    <w:p w:rsidR="003B6207" w:rsidRPr="003B6207" w:rsidRDefault="003B6207" w:rsidP="006B0EB6">
      <w:r w:rsidRPr="005A2902">
        <w:rPr>
          <w:b/>
        </w:rPr>
        <w:t>TO:</w:t>
      </w:r>
      <w:r>
        <w:tab/>
      </w:r>
      <w:r>
        <w:tab/>
      </w:r>
      <w:r w:rsidR="00A26503">
        <w:t xml:space="preserve">Pat Hamill and Bob </w:t>
      </w:r>
      <w:proofErr w:type="spellStart"/>
      <w:r w:rsidR="00A26503">
        <w:t>Diebel</w:t>
      </w:r>
      <w:proofErr w:type="spellEnd"/>
    </w:p>
    <w:p w:rsidR="003B6207" w:rsidRPr="003B6207" w:rsidRDefault="003B6207" w:rsidP="006B0EB6">
      <w:r w:rsidRPr="005A2902">
        <w:rPr>
          <w:b/>
        </w:rPr>
        <w:t>FROM:</w:t>
      </w:r>
      <w:r w:rsidRPr="003B6207">
        <w:tab/>
        <w:t>Legislative Council Staff and Office of Legislative Legal Services</w:t>
      </w:r>
    </w:p>
    <w:p w:rsidR="003B6207" w:rsidRPr="003B6207" w:rsidRDefault="003B6207" w:rsidP="006B0EB6">
      <w:pPr>
        <w:ind w:left="1440" w:hanging="1440"/>
      </w:pPr>
      <w:r w:rsidRPr="005A2902">
        <w:rPr>
          <w:b/>
        </w:rPr>
        <w:t>SUBJECT:</w:t>
      </w:r>
      <w:r w:rsidR="003D554C">
        <w:tab/>
      </w:r>
      <w:r w:rsidRPr="003B6207">
        <w:t xml:space="preserve">Proposed initiative measure </w:t>
      </w:r>
      <w:r w:rsidR="00A26503">
        <w:t>2013-2014 #137, concerning fiscal impact of ballot measures</w:t>
      </w:r>
    </w:p>
    <w:p w:rsidR="003B6207" w:rsidRDefault="003B6207" w:rsidP="006B0EB6">
      <w:r>
        <w:t>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the appended proposed initiative.</w:t>
      </w:r>
    </w:p>
    <w:p w:rsidR="003B6207" w:rsidRDefault="003B6207" w:rsidP="006B0EB6">
      <w:r>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3B6207" w:rsidRPr="005A2902" w:rsidRDefault="003B6207" w:rsidP="00D13282">
      <w:pPr>
        <w:pStyle w:val="Heading1"/>
      </w:pPr>
      <w:r w:rsidRPr="005A2902">
        <w:t>Purposes</w:t>
      </w:r>
    </w:p>
    <w:p w:rsidR="003B6207" w:rsidRDefault="003B6207" w:rsidP="006B0EB6">
      <w:r>
        <w:t xml:space="preserve">The major purposes of the proposed amendment to the </w:t>
      </w:r>
      <w:r w:rsidR="00A26503">
        <w:t xml:space="preserve">Colorado Revised Statutes </w:t>
      </w:r>
      <w:r>
        <w:t>appear to be:</w:t>
      </w:r>
    </w:p>
    <w:p w:rsidR="00455F0B" w:rsidRDefault="008A4521" w:rsidP="005A2902">
      <w:pPr>
        <w:pStyle w:val="ListParagraph"/>
        <w:numPr>
          <w:ilvl w:val="0"/>
          <w:numId w:val="5"/>
        </w:numPr>
      </w:pPr>
      <w:r>
        <w:t>To requ</w:t>
      </w:r>
      <w:r w:rsidR="00A26503">
        <w:t>i</w:t>
      </w:r>
      <w:r>
        <w:t xml:space="preserve">re </w:t>
      </w:r>
      <w:r w:rsidR="00A26503">
        <w:t xml:space="preserve">initiative proponents to submit a fiscal impact estimate </w:t>
      </w:r>
      <w:r w:rsidR="00184C68">
        <w:t xml:space="preserve">that is </w:t>
      </w:r>
      <w:r>
        <w:t xml:space="preserve">discussed at </w:t>
      </w:r>
      <w:r w:rsidR="00C37911">
        <w:t>a</w:t>
      </w:r>
      <w:r w:rsidR="00184C68">
        <w:t xml:space="preserve"> review and comment hearing</w:t>
      </w:r>
      <w:r w:rsidR="00C37911">
        <w:t>;</w:t>
      </w:r>
    </w:p>
    <w:p w:rsidR="00D41E9E" w:rsidRDefault="00C37911" w:rsidP="005A2902">
      <w:pPr>
        <w:pStyle w:val="ListParagraph"/>
        <w:numPr>
          <w:ilvl w:val="0"/>
          <w:numId w:val="5"/>
        </w:numPr>
      </w:pPr>
      <w:r>
        <w:lastRenderedPageBreak/>
        <w:t xml:space="preserve">To </w:t>
      </w:r>
      <w:r w:rsidR="008A4521">
        <w:t xml:space="preserve">require </w:t>
      </w:r>
      <w:r>
        <w:t xml:space="preserve">the </w:t>
      </w:r>
      <w:r w:rsidR="008A4521">
        <w:t xml:space="preserve">Director </w:t>
      </w:r>
      <w:r w:rsidR="00D41E9E">
        <w:t xml:space="preserve">of </w:t>
      </w:r>
      <w:r w:rsidR="008A4521">
        <w:t>R</w:t>
      </w:r>
      <w:r w:rsidR="00D41E9E">
        <w:t xml:space="preserve">esearch of the </w:t>
      </w:r>
      <w:r w:rsidR="008A4521">
        <w:t>L</w:t>
      </w:r>
      <w:r w:rsidR="00D41E9E">
        <w:t xml:space="preserve">egislative </w:t>
      </w:r>
      <w:r w:rsidR="008A4521">
        <w:t>C</w:t>
      </w:r>
      <w:r w:rsidR="00D41E9E">
        <w:t xml:space="preserve">ouncil to </w:t>
      </w:r>
      <w:r w:rsidR="00184C68">
        <w:t xml:space="preserve">submit </w:t>
      </w:r>
      <w:r w:rsidR="00C85FC9">
        <w:t>a f</w:t>
      </w:r>
      <w:r w:rsidR="008A4521">
        <w:t>iscal impact statement</w:t>
      </w:r>
      <w:r w:rsidR="00C85FC9">
        <w:t xml:space="preserve">, which is a variation of an existing statement, </w:t>
      </w:r>
      <w:r>
        <w:t xml:space="preserve">for each proposed initiative </w:t>
      </w:r>
      <w:r w:rsidR="00D41E9E">
        <w:t xml:space="preserve">to the </w:t>
      </w:r>
      <w:r w:rsidR="008A4521">
        <w:t>T</w:t>
      </w:r>
      <w:r w:rsidR="00D41E9E">
        <w:t xml:space="preserve">itle </w:t>
      </w:r>
      <w:r w:rsidR="008A4521">
        <w:t>B</w:t>
      </w:r>
      <w:r w:rsidR="00D41E9E">
        <w:t>oard</w:t>
      </w:r>
      <w:r w:rsidR="00D222AF">
        <w:t xml:space="preserve"> for its review</w:t>
      </w:r>
      <w:r w:rsidR="009E4E7D">
        <w:t>;</w:t>
      </w:r>
      <w:r w:rsidR="00D41E9E">
        <w:t xml:space="preserve"> and</w:t>
      </w:r>
    </w:p>
    <w:p w:rsidR="00D41E9E" w:rsidRDefault="008A4521" w:rsidP="005A2902">
      <w:pPr>
        <w:pStyle w:val="ListParagraph"/>
        <w:numPr>
          <w:ilvl w:val="0"/>
          <w:numId w:val="5"/>
        </w:numPr>
      </w:pPr>
      <w:r>
        <w:t xml:space="preserve">To require an abstract of the fiscal impact </w:t>
      </w:r>
      <w:r w:rsidR="00C37911">
        <w:t xml:space="preserve">statement </w:t>
      </w:r>
      <w:r>
        <w:t xml:space="preserve">to </w:t>
      </w:r>
      <w:r w:rsidR="00C37911">
        <w:t xml:space="preserve">be included </w:t>
      </w:r>
      <w:r>
        <w:t>in the petit</w:t>
      </w:r>
      <w:r w:rsidR="00C37911">
        <w:t>ion sections that are circulated</w:t>
      </w:r>
      <w:r>
        <w:t xml:space="preserve"> for signatures</w:t>
      </w:r>
      <w:r w:rsidR="00D41E9E">
        <w:t>.</w:t>
      </w:r>
    </w:p>
    <w:p w:rsidR="003B6207" w:rsidRPr="005A2902" w:rsidRDefault="00B25FD0" w:rsidP="00B25FD0">
      <w:pPr>
        <w:pStyle w:val="Heading1"/>
        <w:tabs>
          <w:tab w:val="left" w:pos="2189"/>
          <w:tab w:val="center" w:pos="4320"/>
        </w:tabs>
        <w:jc w:val="left"/>
      </w:pPr>
      <w:r>
        <w:tab/>
      </w:r>
      <w:r>
        <w:tab/>
      </w:r>
      <w:r w:rsidR="003B6207" w:rsidRPr="005A2902">
        <w:t>Technical Comments</w:t>
      </w:r>
    </w:p>
    <w:p w:rsidR="003B6207" w:rsidRDefault="003B6207" w:rsidP="006B0EB6">
      <w:r>
        <w:t>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proposed initiative as suggested below.</w:t>
      </w:r>
    </w:p>
    <w:p w:rsidR="003B6207" w:rsidRDefault="00503A84" w:rsidP="006B0EB6">
      <w:pPr>
        <w:pStyle w:val="ListParagraph"/>
        <w:numPr>
          <w:ilvl w:val="0"/>
          <w:numId w:val="3"/>
        </w:numPr>
      </w:pPr>
      <w:r w:rsidRPr="00503A84">
        <w:t>To show language being added to the Colorado constitution/Colorado Revised Statutes, it is standard drafting practic</w:t>
      </w:r>
      <w:r>
        <w:t xml:space="preserve">e to use </w:t>
      </w:r>
      <w:r w:rsidRPr="00503A84">
        <w:rPr>
          <w:smallCaps/>
        </w:rPr>
        <w:t>small capital letters</w:t>
      </w:r>
      <w:r>
        <w:t xml:space="preserve">, </w:t>
      </w:r>
      <w:r w:rsidRPr="00503A84">
        <w:t>which are di</w:t>
      </w:r>
      <w:r>
        <w:t>fferent than ALL CAPS</w:t>
      </w:r>
      <w:r w:rsidRPr="00503A84">
        <w:t>.</w:t>
      </w:r>
    </w:p>
    <w:p w:rsidR="007659FC" w:rsidRDefault="00503A84" w:rsidP="007659FC">
      <w:pPr>
        <w:pStyle w:val="ListParagraph"/>
        <w:numPr>
          <w:ilvl w:val="0"/>
          <w:numId w:val="3"/>
        </w:numPr>
        <w:jc w:val="left"/>
      </w:pPr>
      <w:r>
        <w:t>The amending clause</w:t>
      </w:r>
      <w:r w:rsidR="007659FC">
        <w:t>s</w:t>
      </w:r>
      <w:r>
        <w:t xml:space="preserve"> </w:t>
      </w:r>
      <w:r w:rsidR="007659FC">
        <w:t>for the following sections</w:t>
      </w:r>
      <w:r>
        <w:t xml:space="preserve"> should read:</w:t>
      </w:r>
      <w:r w:rsidR="007659FC">
        <w:t xml:space="preserve"> </w:t>
      </w:r>
      <w:r>
        <w:t xml:space="preserve"> </w:t>
      </w:r>
    </w:p>
    <w:p w:rsidR="007659FC" w:rsidRDefault="007659FC" w:rsidP="007659FC">
      <w:pPr>
        <w:pStyle w:val="ListParagraph"/>
        <w:numPr>
          <w:ilvl w:val="1"/>
          <w:numId w:val="3"/>
        </w:numPr>
        <w:jc w:val="left"/>
      </w:pPr>
      <w:r>
        <w:t xml:space="preserve">For section 1: </w:t>
      </w:r>
      <w:r w:rsidR="00503A84">
        <w:t xml:space="preserve">"In Colorado Revised Statutes, 1-40-105, </w:t>
      </w:r>
      <w:r w:rsidR="00503A84" w:rsidRPr="007659FC">
        <w:rPr>
          <w:b/>
        </w:rPr>
        <w:t>amend</w:t>
      </w:r>
      <w:r w:rsidR="00503A84">
        <w:t xml:space="preserve"> (4); and </w:t>
      </w:r>
      <w:r w:rsidR="00503A84" w:rsidRPr="007659FC">
        <w:rPr>
          <w:b/>
        </w:rPr>
        <w:t>add</w:t>
      </w:r>
      <w:r>
        <w:t xml:space="preserve"> (1.5) as </w:t>
      </w:r>
      <w:r w:rsidR="00503A84">
        <w:t>follows:</w:t>
      </w:r>
      <w:proofErr w:type="gramStart"/>
      <w:r w:rsidR="00503A84">
        <w:t>"</w:t>
      </w:r>
      <w:r>
        <w:t>.</w:t>
      </w:r>
      <w:proofErr w:type="gramEnd"/>
    </w:p>
    <w:p w:rsidR="007659FC" w:rsidRDefault="007659FC" w:rsidP="007659FC">
      <w:pPr>
        <w:pStyle w:val="ListParagraph"/>
        <w:numPr>
          <w:ilvl w:val="1"/>
          <w:numId w:val="3"/>
        </w:numPr>
        <w:jc w:val="left"/>
      </w:pPr>
      <w:r>
        <w:t xml:space="preserve">For section 2: "In Colorado Revised Statutes, 1-40-107, </w:t>
      </w:r>
      <w:r>
        <w:rPr>
          <w:b/>
        </w:rPr>
        <w:t>amend</w:t>
      </w:r>
      <w:r>
        <w:t xml:space="preserve"> (1) (a) as follows:</w:t>
      </w:r>
      <w:proofErr w:type="gramStart"/>
      <w:r>
        <w:t>".</w:t>
      </w:r>
      <w:proofErr w:type="gramEnd"/>
    </w:p>
    <w:p w:rsidR="007659FC" w:rsidRDefault="007659FC" w:rsidP="007659FC">
      <w:pPr>
        <w:pStyle w:val="ListParagraph"/>
        <w:numPr>
          <w:ilvl w:val="1"/>
          <w:numId w:val="3"/>
        </w:numPr>
        <w:jc w:val="left"/>
      </w:pPr>
      <w:r>
        <w:t xml:space="preserve">For section 4: "In Colorado Revised Statutes, 1-40-124.5, </w:t>
      </w:r>
      <w:r>
        <w:rPr>
          <w:b/>
        </w:rPr>
        <w:t>repeal</w:t>
      </w:r>
      <w:r>
        <w:t xml:space="preserve"> (1) (b) as follows:</w:t>
      </w:r>
      <w:proofErr w:type="gramStart"/>
      <w:r>
        <w:t>".</w:t>
      </w:r>
      <w:proofErr w:type="gramEnd"/>
      <w:r>
        <w:t xml:space="preserve">  </w:t>
      </w:r>
    </w:p>
    <w:p w:rsidR="00455F0B" w:rsidRDefault="00503A84" w:rsidP="006B0EB6">
      <w:pPr>
        <w:pStyle w:val="ListParagraph"/>
        <w:numPr>
          <w:ilvl w:val="0"/>
          <w:numId w:val="3"/>
        </w:numPr>
      </w:pPr>
      <w:r>
        <w:t>Standard drafting practice is to only show the provisions in a statutory section that are being amended, added, or repealed. For example, in section 1, only show the new subsection (1.5) and the amended (4); there is no need to include subsections (1), (2), and (3) since they are not being changed.</w:t>
      </w:r>
    </w:p>
    <w:p w:rsidR="0039180C" w:rsidRDefault="0039180C" w:rsidP="006B0EB6">
      <w:pPr>
        <w:pStyle w:val="ListParagraph"/>
        <w:numPr>
          <w:ilvl w:val="0"/>
          <w:numId w:val="3"/>
        </w:numPr>
      </w:pPr>
      <w:r>
        <w:t>In the headnotes for each statutory section, do not include "C.R.S. §". Also, the headnote should be on the same line as the beginning of th</w:t>
      </w:r>
      <w:r w:rsidR="007659FC">
        <w:t>e statutory text. For example, s</w:t>
      </w:r>
      <w:r>
        <w:t>ection 1 would begin as follows:</w:t>
      </w:r>
    </w:p>
    <w:p w:rsidR="0039180C" w:rsidRDefault="0039180C" w:rsidP="0039180C">
      <w:pPr>
        <w:ind w:left="720" w:firstLine="360"/>
      </w:pPr>
      <w:proofErr w:type="gramStart"/>
      <w:r w:rsidRPr="0039180C">
        <w:rPr>
          <w:b/>
        </w:rPr>
        <w:t>1-40-105. Filing procedure - review and comment - amendments - filing with secretary of state.</w:t>
      </w:r>
      <w:proofErr w:type="gramEnd"/>
      <w:r>
        <w:t xml:space="preserve"> (1.5)  </w:t>
      </w:r>
      <w:r w:rsidRPr="0039180C">
        <w:rPr>
          <w:smallCaps/>
        </w:rPr>
        <w:t>Together with the original</w:t>
      </w:r>
      <w:r>
        <w:t>…</w:t>
      </w:r>
    </w:p>
    <w:p w:rsidR="00DE3F03" w:rsidRDefault="007659FC" w:rsidP="00DE3F03">
      <w:pPr>
        <w:pStyle w:val="ListParagraph"/>
        <w:numPr>
          <w:ilvl w:val="0"/>
          <w:numId w:val="3"/>
        </w:numPr>
      </w:pPr>
      <w:r>
        <w:t>Numbers should be spelled out as words.</w:t>
      </w:r>
    </w:p>
    <w:p w:rsidR="008A7D7C" w:rsidRDefault="008A7D7C" w:rsidP="00DE3F03">
      <w:pPr>
        <w:pStyle w:val="ListParagraph"/>
        <w:numPr>
          <w:ilvl w:val="0"/>
          <w:numId w:val="3"/>
        </w:numPr>
      </w:pPr>
      <w:r>
        <w:lastRenderedPageBreak/>
        <w:t xml:space="preserve">Paragraphs follow subsections in statute. In section 3 of the proposed initiative </w:t>
      </w:r>
      <w:proofErr w:type="spellStart"/>
      <w:r>
        <w:t>reletter</w:t>
      </w:r>
      <w:proofErr w:type="spellEnd"/>
      <w:r>
        <w:t xml:space="preserve"> subparagraphs (I), (II), and (III) of subsection (1) a</w:t>
      </w:r>
      <w:r w:rsidR="00C37911">
        <w:t>s paragraphs (a), (b), and (c).</w:t>
      </w:r>
    </w:p>
    <w:p w:rsidR="00B40E51" w:rsidRDefault="00B56BF2" w:rsidP="00DE3F03">
      <w:pPr>
        <w:pStyle w:val="ListParagraph"/>
        <w:numPr>
          <w:ilvl w:val="0"/>
          <w:numId w:val="3"/>
        </w:numPr>
      </w:pPr>
      <w:r>
        <w:t>In section 1-40-107 of the proposed initiative, "(1) (a)" should not be in bold type.</w:t>
      </w:r>
    </w:p>
    <w:p w:rsidR="00B40E51" w:rsidRPr="0039180C" w:rsidRDefault="00B40E51" w:rsidP="00DE3F03">
      <w:pPr>
        <w:pStyle w:val="ListParagraph"/>
        <w:numPr>
          <w:ilvl w:val="0"/>
          <w:numId w:val="3"/>
        </w:numPr>
      </w:pPr>
      <w:r>
        <w:t>When including the text of the statutory section, the number of the subsection being amended should be included, even when amending the subsequent paragraphs of that subsection. For example, in section 4, the text should (1) (b) instead of just (b).</w:t>
      </w:r>
    </w:p>
    <w:p w:rsidR="003B6207" w:rsidRPr="005A2902" w:rsidRDefault="003B6207" w:rsidP="00D13282">
      <w:pPr>
        <w:pStyle w:val="Heading1"/>
      </w:pPr>
      <w:r w:rsidRPr="005A2902">
        <w:t>Substantive Comments and Questions</w:t>
      </w:r>
    </w:p>
    <w:p w:rsidR="003B6207" w:rsidRDefault="003B6207" w:rsidP="006B0EB6">
      <w:r>
        <w:t>The substance of the proposed initiative raises the following comments and questions:</w:t>
      </w:r>
    </w:p>
    <w:p w:rsidR="00455F0B" w:rsidRDefault="008E1470" w:rsidP="006B0EB6">
      <w:pPr>
        <w:pStyle w:val="ListParagraph"/>
        <w:numPr>
          <w:ilvl w:val="0"/>
          <w:numId w:val="4"/>
        </w:numPr>
      </w:pPr>
      <w:r>
        <w:t xml:space="preserve">The following questions </w:t>
      </w:r>
      <w:r w:rsidR="005C5426">
        <w:t xml:space="preserve">and comments </w:t>
      </w:r>
      <w:r>
        <w:t>relate to the new section 1-40-105 (1.5), C.R.S.</w:t>
      </w:r>
      <w:r w:rsidR="00A06D09">
        <w:t>:</w:t>
      </w:r>
    </w:p>
    <w:p w:rsidR="008D39A7" w:rsidRDefault="008D39A7" w:rsidP="008D39A7">
      <w:pPr>
        <w:pStyle w:val="ListParagraph"/>
        <w:numPr>
          <w:ilvl w:val="1"/>
          <w:numId w:val="4"/>
        </w:numPr>
      </w:pPr>
      <w:r>
        <w:t xml:space="preserve">What happens if the proponents do not submit a fiscal impact </w:t>
      </w:r>
      <w:r w:rsidR="00003E6A">
        <w:t xml:space="preserve">estimate </w:t>
      </w:r>
      <w:r>
        <w:t>with the draft?</w:t>
      </w:r>
    </w:p>
    <w:p w:rsidR="00AA295E" w:rsidRDefault="00AA295E" w:rsidP="008E1470">
      <w:pPr>
        <w:pStyle w:val="ListParagraph"/>
        <w:numPr>
          <w:ilvl w:val="1"/>
          <w:numId w:val="4"/>
        </w:numPr>
      </w:pPr>
      <w:r>
        <w:t>How many years should the proponents include in their estimates?</w:t>
      </w:r>
    </w:p>
    <w:p w:rsidR="008E1470" w:rsidRDefault="008D39A7" w:rsidP="008E1470">
      <w:pPr>
        <w:pStyle w:val="ListParagraph"/>
        <w:numPr>
          <w:ilvl w:val="1"/>
          <w:numId w:val="4"/>
        </w:numPr>
      </w:pPr>
      <w:r>
        <w:t xml:space="preserve">What is a state or local government fiscal liability that should be included in the fiscal impact </w:t>
      </w:r>
      <w:r w:rsidR="00003E6A">
        <w:t>estimate</w:t>
      </w:r>
      <w:r>
        <w:t>?</w:t>
      </w:r>
    </w:p>
    <w:p w:rsidR="00622BFB" w:rsidRDefault="00622BFB" w:rsidP="00622BFB">
      <w:pPr>
        <w:pStyle w:val="ListParagraph"/>
        <w:numPr>
          <w:ilvl w:val="1"/>
          <w:numId w:val="4"/>
        </w:numPr>
      </w:pPr>
      <w:r>
        <w:t xml:space="preserve">What does it mean that the fiscal impact </w:t>
      </w:r>
      <w:r w:rsidR="00003E6A">
        <w:t xml:space="preserve">estimate </w:t>
      </w:r>
      <w:r w:rsidR="00E70A2D">
        <w:t>is "considered part of the petition"</w:t>
      </w:r>
      <w:r>
        <w:t>?</w:t>
      </w:r>
    </w:p>
    <w:p w:rsidR="00622BFB" w:rsidRDefault="00622BFB" w:rsidP="00622BFB">
      <w:pPr>
        <w:pStyle w:val="ListParagraph"/>
        <w:numPr>
          <w:ilvl w:val="2"/>
          <w:numId w:val="4"/>
        </w:numPr>
      </w:pPr>
      <w:r>
        <w:t>Must it be included in the petition sections that are circulated for signatures?</w:t>
      </w:r>
    </w:p>
    <w:p w:rsidR="00622BFB" w:rsidRDefault="00622BFB" w:rsidP="00622BFB">
      <w:pPr>
        <w:pStyle w:val="ListParagraph"/>
        <w:numPr>
          <w:ilvl w:val="2"/>
          <w:numId w:val="4"/>
        </w:numPr>
      </w:pPr>
      <w:r>
        <w:t>Must it be included in the Colorado Revised Statutes or the State Constitution?</w:t>
      </w:r>
    </w:p>
    <w:p w:rsidR="00622BFB" w:rsidRDefault="00622BFB" w:rsidP="00622BFB">
      <w:pPr>
        <w:pStyle w:val="ListParagraph"/>
        <w:numPr>
          <w:ilvl w:val="2"/>
          <w:numId w:val="4"/>
        </w:numPr>
      </w:pPr>
      <w:r>
        <w:t xml:space="preserve">Must the ballot title include information related to the fiscal impact </w:t>
      </w:r>
      <w:r w:rsidR="00003E6A">
        <w:t>estimate</w:t>
      </w:r>
      <w:r>
        <w:t xml:space="preserve">? </w:t>
      </w:r>
    </w:p>
    <w:p w:rsidR="00003E6A" w:rsidRDefault="00785653" w:rsidP="00622BFB">
      <w:pPr>
        <w:pStyle w:val="ListParagraph"/>
        <w:numPr>
          <w:ilvl w:val="2"/>
          <w:numId w:val="4"/>
        </w:numPr>
      </w:pPr>
      <w:r>
        <w:t xml:space="preserve">Do the </w:t>
      </w:r>
      <w:r w:rsidR="005023A2">
        <w:t>requirements in section 1-40-105</w:t>
      </w:r>
      <w:r w:rsidR="00C85FC9">
        <w:t>, C.R.S.,</w:t>
      </w:r>
      <w:r w:rsidR="005023A2">
        <w:t xml:space="preserve"> for amending</w:t>
      </w:r>
      <w:r w:rsidR="00C85FC9">
        <w:t xml:space="preserve"> and submitting </w:t>
      </w:r>
      <w:r w:rsidR="005023A2">
        <w:t xml:space="preserve">a petition apply to the fiscal impact </w:t>
      </w:r>
      <w:r w:rsidR="00003E6A">
        <w:t>estimate</w:t>
      </w:r>
      <w:r w:rsidR="005023A2">
        <w:t xml:space="preserve">? </w:t>
      </w:r>
      <w:r w:rsidR="00003E6A">
        <w:t>Is there any other use of the fiscal impact estimate?</w:t>
      </w:r>
    </w:p>
    <w:p w:rsidR="00F20644" w:rsidRDefault="00F20644" w:rsidP="00F20644">
      <w:pPr>
        <w:pStyle w:val="ListParagraph"/>
        <w:numPr>
          <w:ilvl w:val="1"/>
          <w:numId w:val="4"/>
        </w:numPr>
      </w:pPr>
      <w:r>
        <w:lastRenderedPageBreak/>
        <w:t>Is Legislative Council Staff, which prepares fiscal notes for the General Assembly, required to prepare its own fiscal impact estimate in order to pr</w:t>
      </w:r>
      <w:r w:rsidR="00E70A2D">
        <w:t>ovide comment on the proponents</w:t>
      </w:r>
      <w:r w:rsidR="00E70A2D">
        <w:rPr>
          <w:sz w:val="24"/>
          <w:lang w:val="en-CA"/>
        </w:rPr>
        <w:fldChar w:fldCharType="begin"/>
      </w:r>
      <w:r w:rsidR="00E70A2D">
        <w:rPr>
          <w:sz w:val="24"/>
          <w:lang w:val="en-CA"/>
        </w:rPr>
        <w:instrText xml:space="preserve"> SEQ CHAPTER \h \r 1</w:instrText>
      </w:r>
      <w:r w:rsidR="00E70A2D">
        <w:rPr>
          <w:sz w:val="24"/>
          <w:lang w:val="en-CA"/>
        </w:rPr>
        <w:fldChar w:fldCharType="end"/>
      </w:r>
      <w:r w:rsidR="00E70A2D">
        <w:rPr>
          <w:szCs w:val="26"/>
        </w:rPr>
        <w:t>'</w:t>
      </w:r>
      <w:r>
        <w:t xml:space="preserve"> </w:t>
      </w:r>
      <w:r w:rsidR="00003E6A">
        <w:t>estimate</w:t>
      </w:r>
      <w:r>
        <w:t>?</w:t>
      </w:r>
    </w:p>
    <w:p w:rsidR="00F20644" w:rsidRDefault="00F20644" w:rsidP="00F20644">
      <w:pPr>
        <w:pStyle w:val="ListParagraph"/>
        <w:numPr>
          <w:ilvl w:val="1"/>
          <w:numId w:val="4"/>
        </w:numPr>
      </w:pPr>
      <w:r>
        <w:t xml:space="preserve">Are proponents required to make any </w:t>
      </w:r>
      <w:r w:rsidR="00785653">
        <w:t>of staff</w:t>
      </w:r>
      <w:r w:rsidR="00E70A2D">
        <w:rPr>
          <w:sz w:val="24"/>
          <w:lang w:val="en-CA"/>
        </w:rPr>
        <w:fldChar w:fldCharType="begin"/>
      </w:r>
      <w:r w:rsidR="00E70A2D">
        <w:rPr>
          <w:sz w:val="24"/>
          <w:lang w:val="en-CA"/>
        </w:rPr>
        <w:instrText xml:space="preserve"> SEQ CHAPTER \h \r 1</w:instrText>
      </w:r>
      <w:r w:rsidR="00E70A2D">
        <w:rPr>
          <w:sz w:val="24"/>
          <w:lang w:val="en-CA"/>
        </w:rPr>
        <w:fldChar w:fldCharType="end"/>
      </w:r>
      <w:r w:rsidR="00E70A2D">
        <w:rPr>
          <w:szCs w:val="26"/>
        </w:rPr>
        <w:t>'</w:t>
      </w:r>
      <w:r w:rsidR="00785653">
        <w:t>s suggest</w:t>
      </w:r>
      <w:r w:rsidR="00C85FC9">
        <w:t>ed changes</w:t>
      </w:r>
      <w:r w:rsidR="00E70A2D">
        <w:t xml:space="preserve"> to their fiscal impact statement</w:t>
      </w:r>
      <w:r w:rsidR="00785653">
        <w:t xml:space="preserve"> at the review and </w:t>
      </w:r>
      <w:r w:rsidR="00003E6A">
        <w:t>comment meeting?</w:t>
      </w:r>
    </w:p>
    <w:p w:rsidR="00003E6A" w:rsidRDefault="00003E6A" w:rsidP="00003E6A">
      <w:pPr>
        <w:pStyle w:val="ListParagraph"/>
        <w:numPr>
          <w:ilvl w:val="1"/>
          <w:numId w:val="4"/>
        </w:numPr>
      </w:pPr>
      <w:r>
        <w:t>The Title Board does not currently participate in the review and comment meeting, but the initiative provides that the fiscal impact estimate is subject to the title board</w:t>
      </w:r>
      <w:r w:rsidR="00E70A2D">
        <w:rPr>
          <w:sz w:val="24"/>
          <w:lang w:val="en-CA"/>
        </w:rPr>
        <w:fldChar w:fldCharType="begin"/>
      </w:r>
      <w:r w:rsidR="00E70A2D">
        <w:rPr>
          <w:sz w:val="24"/>
          <w:lang w:val="en-CA"/>
        </w:rPr>
        <w:instrText xml:space="preserve"> SEQ CHAPTER \h \r 1</w:instrText>
      </w:r>
      <w:r w:rsidR="00E70A2D">
        <w:rPr>
          <w:sz w:val="24"/>
          <w:lang w:val="en-CA"/>
        </w:rPr>
        <w:fldChar w:fldCharType="end"/>
      </w:r>
      <w:r w:rsidR="00E70A2D">
        <w:rPr>
          <w:szCs w:val="26"/>
        </w:rPr>
        <w:t>'</w:t>
      </w:r>
      <w:r>
        <w:t xml:space="preserve">s review and comment. </w:t>
      </w:r>
    </w:p>
    <w:p w:rsidR="00003E6A" w:rsidRDefault="00C85FC9" w:rsidP="00003E6A">
      <w:pPr>
        <w:pStyle w:val="ListParagraph"/>
        <w:numPr>
          <w:ilvl w:val="2"/>
          <w:numId w:val="4"/>
        </w:numPr>
      </w:pPr>
      <w:r>
        <w:t>Must the T</w:t>
      </w:r>
      <w:r w:rsidR="00003E6A">
        <w:t xml:space="preserve">itle </w:t>
      </w:r>
      <w:r>
        <w:t>B</w:t>
      </w:r>
      <w:r w:rsidR="00003E6A">
        <w:t>oard now participate at the review and comment meeti</w:t>
      </w:r>
      <w:r>
        <w:t xml:space="preserve">ng? </w:t>
      </w:r>
    </w:p>
    <w:p w:rsidR="00003E6A" w:rsidRDefault="00003E6A" w:rsidP="00003E6A">
      <w:pPr>
        <w:pStyle w:val="ListParagraph"/>
        <w:numPr>
          <w:ilvl w:val="2"/>
          <w:numId w:val="4"/>
        </w:numPr>
      </w:pPr>
      <w:r>
        <w:t xml:space="preserve">Must the </w:t>
      </w:r>
      <w:r w:rsidR="00C85FC9">
        <w:t>T</w:t>
      </w:r>
      <w:r>
        <w:t xml:space="preserve">itle </w:t>
      </w:r>
      <w:r w:rsidR="00C85FC9">
        <w:t>B</w:t>
      </w:r>
      <w:r>
        <w:t xml:space="preserve">oard provide a </w:t>
      </w:r>
      <w:r w:rsidR="00E70A2D">
        <w:t>"review and comment"</w:t>
      </w:r>
      <w:r>
        <w:t xml:space="preserve"> of the fiscal impact estimate a Title Board meeting? If so, are the pro</w:t>
      </w:r>
      <w:r w:rsidR="00C85FC9">
        <w:t>ponents required to accept the T</w:t>
      </w:r>
      <w:r>
        <w:t xml:space="preserve">itle </w:t>
      </w:r>
      <w:r w:rsidR="00C85FC9">
        <w:t>Board’s suggested changes?</w:t>
      </w:r>
    </w:p>
    <w:p w:rsidR="00C85FC9" w:rsidRDefault="00C85FC9" w:rsidP="00003E6A">
      <w:pPr>
        <w:pStyle w:val="ListParagraph"/>
        <w:numPr>
          <w:ilvl w:val="2"/>
          <w:numId w:val="4"/>
        </w:numPr>
      </w:pPr>
      <w:r>
        <w:t>Is the Title Board authorized to change the fiscal impact estimate?</w:t>
      </w:r>
    </w:p>
    <w:p w:rsidR="00003E6A" w:rsidRDefault="00382421" w:rsidP="00003E6A">
      <w:pPr>
        <w:pStyle w:val="ListParagraph"/>
        <w:numPr>
          <w:ilvl w:val="1"/>
          <w:numId w:val="4"/>
        </w:numPr>
      </w:pPr>
      <w:r>
        <w:t>Aside from being considered by Legislative Council Staff</w:t>
      </w:r>
      <w:r w:rsidR="00C85FC9">
        <w:t xml:space="preserve"> when it prepares its fiscal impact statement</w:t>
      </w:r>
      <w:r>
        <w:t xml:space="preserve">, is there any other use for the </w:t>
      </w:r>
      <w:r w:rsidR="00003E6A">
        <w:t>fiscal impact estimate?</w:t>
      </w:r>
    </w:p>
    <w:p w:rsidR="00382421" w:rsidRDefault="00382421" w:rsidP="00003E6A">
      <w:pPr>
        <w:pStyle w:val="ListParagraph"/>
        <w:numPr>
          <w:ilvl w:val="1"/>
          <w:numId w:val="4"/>
        </w:numPr>
      </w:pPr>
      <w:r>
        <w:t>To the extent that many proponents are not economists and may have limited access to information, how useful will a proponen</w:t>
      </w:r>
      <w:r w:rsidR="00C85FC9">
        <w:t>ts</w:t>
      </w:r>
      <w:r w:rsidR="00E70A2D">
        <w:rPr>
          <w:sz w:val="24"/>
          <w:lang w:val="en-CA"/>
        </w:rPr>
        <w:fldChar w:fldCharType="begin"/>
      </w:r>
      <w:r w:rsidR="00E70A2D">
        <w:rPr>
          <w:sz w:val="24"/>
          <w:lang w:val="en-CA"/>
        </w:rPr>
        <w:instrText xml:space="preserve"> SEQ CHAPTER \h \r 1</w:instrText>
      </w:r>
      <w:r w:rsidR="00E70A2D">
        <w:rPr>
          <w:sz w:val="24"/>
          <w:lang w:val="en-CA"/>
        </w:rPr>
        <w:fldChar w:fldCharType="end"/>
      </w:r>
      <w:r w:rsidR="00E70A2D">
        <w:rPr>
          <w:szCs w:val="26"/>
        </w:rPr>
        <w:t>'</w:t>
      </w:r>
      <w:r w:rsidR="00C85FC9">
        <w:t xml:space="preserve"> fiscal impact estimate be?</w:t>
      </w:r>
    </w:p>
    <w:p w:rsidR="00184C68" w:rsidRDefault="00184C68" w:rsidP="00F20644">
      <w:pPr>
        <w:pStyle w:val="ListParagraph"/>
        <w:numPr>
          <w:ilvl w:val="0"/>
          <w:numId w:val="4"/>
        </w:numPr>
      </w:pPr>
      <w:r>
        <w:t>The following</w:t>
      </w:r>
      <w:r w:rsidR="003103E5">
        <w:t xml:space="preserve"> questions </w:t>
      </w:r>
      <w:r w:rsidR="005C5426">
        <w:t xml:space="preserve">and comments </w:t>
      </w:r>
      <w:r w:rsidR="003103E5">
        <w:t>relate to the amendment</w:t>
      </w:r>
      <w:r>
        <w:t xml:space="preserve"> </w:t>
      </w:r>
      <w:r w:rsidR="003103E5">
        <w:t xml:space="preserve">to </w:t>
      </w:r>
      <w:r>
        <w:t>section 1-40-105 (4), C.R.S.:</w:t>
      </w:r>
    </w:p>
    <w:p w:rsidR="00A06D09" w:rsidRDefault="00C85FC9" w:rsidP="00184C68">
      <w:pPr>
        <w:pStyle w:val="ListParagraph"/>
        <w:numPr>
          <w:ilvl w:val="1"/>
          <w:numId w:val="4"/>
        </w:numPr>
      </w:pPr>
      <w:r>
        <w:t xml:space="preserve">What are the </w:t>
      </w:r>
      <w:r w:rsidR="00184C68">
        <w:t xml:space="preserve">comments that are required to be submitted to the </w:t>
      </w:r>
      <w:r>
        <w:t>S</w:t>
      </w:r>
      <w:r w:rsidR="00184C68">
        <w:t xml:space="preserve">ecretary of </w:t>
      </w:r>
      <w:r>
        <w:t>S</w:t>
      </w:r>
      <w:r w:rsidR="00184C68">
        <w:t>tate? Are they only those written questions and comments included in the staff memo discussed at the meeting?</w:t>
      </w:r>
    </w:p>
    <w:p w:rsidR="00184C68" w:rsidRDefault="00184C68" w:rsidP="00184C68">
      <w:pPr>
        <w:pStyle w:val="ListParagraph"/>
        <w:numPr>
          <w:ilvl w:val="1"/>
          <w:numId w:val="4"/>
        </w:numPr>
      </w:pPr>
      <w:r>
        <w:t xml:space="preserve">The proponents are required to provide </w:t>
      </w:r>
      <w:r w:rsidR="00E70A2D">
        <w:t>"</w:t>
      </w:r>
      <w:r>
        <w:t>amendments</w:t>
      </w:r>
      <w:r w:rsidR="00E70A2D">
        <w:t>"</w:t>
      </w:r>
      <w:r>
        <w:t xml:space="preserve"> to the fiscal impact estimate. Does this mean that they must show changes to the estimate in an estimate format? (For example, strike </w:t>
      </w:r>
      <w:r w:rsidR="00E70A2D">
        <w:t>"</w:t>
      </w:r>
      <w:r>
        <w:t>$1,000,000</w:t>
      </w:r>
      <w:r w:rsidR="00E70A2D">
        <w:t>"</w:t>
      </w:r>
      <w:r>
        <w:t xml:space="preserve"> and substitute </w:t>
      </w:r>
      <w:r w:rsidR="00E70A2D">
        <w:t>"</w:t>
      </w:r>
      <w:r>
        <w:t>$2,000,000.</w:t>
      </w:r>
      <w:r w:rsidR="00E70A2D">
        <w:t>"</w:t>
      </w:r>
      <w:r>
        <w:t>) Or does it mean that they are required to provide an amended estimate</w:t>
      </w:r>
      <w:r w:rsidR="00C85FC9">
        <w:t xml:space="preserve"> based on the comments and questions</w:t>
      </w:r>
      <w:r>
        <w:t xml:space="preserve">? </w:t>
      </w:r>
    </w:p>
    <w:p w:rsidR="00184C68" w:rsidRDefault="00184C68" w:rsidP="00184C68">
      <w:pPr>
        <w:pStyle w:val="ListParagraph"/>
        <w:numPr>
          <w:ilvl w:val="1"/>
          <w:numId w:val="4"/>
        </w:numPr>
      </w:pPr>
      <w:r>
        <w:lastRenderedPageBreak/>
        <w:t xml:space="preserve">Could a proponent make </w:t>
      </w:r>
      <w:r w:rsidR="00E828AF">
        <w:t xml:space="preserve">a </w:t>
      </w:r>
      <w:r>
        <w:t xml:space="preserve">change to the fiscal impact </w:t>
      </w:r>
      <w:r w:rsidR="00E828AF">
        <w:t xml:space="preserve">estimate </w:t>
      </w:r>
      <w:r w:rsidR="009E4E7D">
        <w:t>based on new information that they learn after the review and comment meeting?</w:t>
      </w:r>
    </w:p>
    <w:p w:rsidR="00474376" w:rsidRDefault="00474376" w:rsidP="00474376">
      <w:pPr>
        <w:pStyle w:val="ListParagraph"/>
        <w:numPr>
          <w:ilvl w:val="0"/>
          <w:numId w:val="4"/>
        </w:numPr>
      </w:pPr>
      <w:r>
        <w:t xml:space="preserve">The following </w:t>
      </w:r>
      <w:r w:rsidR="005C5426">
        <w:t xml:space="preserve">questions and comments </w:t>
      </w:r>
      <w:r w:rsidR="00C461FC">
        <w:t xml:space="preserve">generally </w:t>
      </w:r>
      <w:r w:rsidR="005C5426">
        <w:t>relate to the new section 1-40-107.5</w:t>
      </w:r>
      <w:r w:rsidR="00D53FA8">
        <w:t xml:space="preserve"> (1)</w:t>
      </w:r>
      <w:r w:rsidR="005C5426">
        <w:t>, C.R.S.:</w:t>
      </w:r>
    </w:p>
    <w:p w:rsidR="00474376" w:rsidRDefault="005C5426" w:rsidP="00474376">
      <w:pPr>
        <w:pStyle w:val="ListParagraph"/>
        <w:numPr>
          <w:ilvl w:val="1"/>
          <w:numId w:val="4"/>
        </w:numPr>
      </w:pPr>
      <w:r>
        <w:t>Referred measures are no</w:t>
      </w:r>
      <w:r w:rsidR="00A0153F">
        <w:t xml:space="preserve">t submitted to the </w:t>
      </w:r>
      <w:r w:rsidR="0030293D">
        <w:t>T</w:t>
      </w:r>
      <w:r w:rsidR="00A0153F">
        <w:t xml:space="preserve">itle </w:t>
      </w:r>
      <w:r w:rsidR="0030293D">
        <w:t>B</w:t>
      </w:r>
      <w:r w:rsidR="00A0153F">
        <w:t>oard. How will this section work with respect to referred measures?</w:t>
      </w:r>
    </w:p>
    <w:p w:rsidR="00AA295E" w:rsidRDefault="00AA295E" w:rsidP="00474376">
      <w:pPr>
        <w:pStyle w:val="ListParagraph"/>
        <w:numPr>
          <w:ilvl w:val="1"/>
          <w:numId w:val="4"/>
        </w:numPr>
      </w:pPr>
      <w:r>
        <w:t>The first sentence refers to the proposed statute or constitutional amendment, while the remainder of the section refers to a measure.</w:t>
      </w:r>
      <w:r w:rsidR="0030293D">
        <w:t xml:space="preserve"> Should the terms be consistent?</w:t>
      </w:r>
      <w:r>
        <w:t xml:space="preserve"> </w:t>
      </w:r>
    </w:p>
    <w:p w:rsidR="00A0153F" w:rsidRDefault="00A0153F" w:rsidP="00474376">
      <w:pPr>
        <w:pStyle w:val="ListParagraph"/>
        <w:numPr>
          <w:ilvl w:val="1"/>
          <w:numId w:val="4"/>
        </w:numPr>
      </w:pPr>
      <w:r>
        <w:t>Must Legislative Council Staff set up a process to solicit feedback about the fiscal impact from other interested persons?</w:t>
      </w:r>
    </w:p>
    <w:p w:rsidR="00AA295E" w:rsidRDefault="00AA295E" w:rsidP="00D53FA8">
      <w:pPr>
        <w:pStyle w:val="ListParagraph"/>
        <w:numPr>
          <w:ilvl w:val="1"/>
          <w:numId w:val="4"/>
        </w:numPr>
      </w:pPr>
      <w:r>
        <w:t>How many years should the estimates cover?</w:t>
      </w:r>
      <w:r w:rsidR="00C461FC">
        <w:t xml:space="preserve"> </w:t>
      </w:r>
    </w:p>
    <w:p w:rsidR="00C461FC" w:rsidRDefault="00C461FC" w:rsidP="00D53FA8">
      <w:pPr>
        <w:pStyle w:val="ListParagraph"/>
        <w:numPr>
          <w:ilvl w:val="1"/>
          <w:numId w:val="4"/>
        </w:numPr>
      </w:pPr>
      <w:r>
        <w:t>May the Title Board change the fiscal impact statement in its discretion?</w:t>
      </w:r>
    </w:p>
    <w:p w:rsidR="00C461FC" w:rsidRDefault="00C461FC" w:rsidP="00D53FA8">
      <w:pPr>
        <w:pStyle w:val="ListParagraph"/>
        <w:numPr>
          <w:ilvl w:val="1"/>
          <w:numId w:val="4"/>
        </w:numPr>
      </w:pPr>
      <w:r>
        <w:t xml:space="preserve">Is the Title Board now required to consider fiscal impact statements for referred measures? If so, when </w:t>
      </w:r>
      <w:r w:rsidR="00D222AF">
        <w:t xml:space="preserve">would they hear these? </w:t>
      </w:r>
    </w:p>
    <w:p w:rsidR="00025EEA" w:rsidRDefault="00620892" w:rsidP="00620892">
      <w:pPr>
        <w:pStyle w:val="ListParagraph"/>
        <w:numPr>
          <w:ilvl w:val="0"/>
          <w:numId w:val="4"/>
        </w:numPr>
      </w:pPr>
      <w:r>
        <w:t xml:space="preserve">It appears that </w:t>
      </w:r>
      <w:r w:rsidR="00B25FD0">
        <w:t>the</w:t>
      </w:r>
      <w:r>
        <w:t xml:space="preserve"> fiscal impact statement r</w:t>
      </w:r>
      <w:r w:rsidR="00C461FC">
        <w:t>equired under section 1-40-107.5</w:t>
      </w:r>
      <w:r>
        <w:t xml:space="preserve"> (1</w:t>
      </w:r>
      <w:r w:rsidR="00C461FC">
        <w:t>)</w:t>
      </w:r>
      <w:r>
        <w:t xml:space="preserve">, C.R.S., is similar to the existing fiscal impact that Legislative Council Staff currently prepares under section 1-40-124.5 (1) (b), C.R.S. </w:t>
      </w:r>
      <w:r w:rsidR="00025EEA">
        <w:t xml:space="preserve">The following questions and comments relate to the </w:t>
      </w:r>
      <w:r w:rsidR="00C461FC">
        <w:t xml:space="preserve">abstract of the </w:t>
      </w:r>
      <w:r w:rsidR="00025EEA">
        <w:t xml:space="preserve">new </w:t>
      </w:r>
      <w:r>
        <w:t>fiscal impact statement:</w:t>
      </w:r>
    </w:p>
    <w:p w:rsidR="00025EEA" w:rsidRDefault="00FE5155" w:rsidP="00025EEA">
      <w:pPr>
        <w:pStyle w:val="ListParagraph"/>
        <w:numPr>
          <w:ilvl w:val="1"/>
          <w:numId w:val="4"/>
        </w:numPr>
      </w:pPr>
      <w:r>
        <w:t>W</w:t>
      </w:r>
      <w:r w:rsidR="00926247">
        <w:t>ho determines whether a measure has a fiscal impact and prepares the abstract?</w:t>
      </w:r>
      <w:r>
        <w:t xml:space="preserve"> Unlike section 1-40-124.5 (1) (b), C.R.S., i</w:t>
      </w:r>
      <w:r w:rsidR="00292326">
        <w:t>t is not clear from the context.</w:t>
      </w:r>
    </w:p>
    <w:p w:rsidR="004C2C18" w:rsidRDefault="004C2C18" w:rsidP="00025EEA">
      <w:pPr>
        <w:pStyle w:val="ListParagraph"/>
        <w:numPr>
          <w:ilvl w:val="1"/>
          <w:numId w:val="4"/>
        </w:numPr>
      </w:pPr>
      <w:r>
        <w:t xml:space="preserve">The information in subparagraphs (I), (II), (III) is part of the fiscal impact statement, but in the existing 1-40-124.5 (1) (b), the same information is required to be included in the abstract of the fiscal impact statement. </w:t>
      </w:r>
      <w:r w:rsidR="00620892">
        <w:t xml:space="preserve">What should be in included in </w:t>
      </w:r>
      <w:r w:rsidR="0030293D">
        <w:t xml:space="preserve">the newly required </w:t>
      </w:r>
      <w:r>
        <w:t xml:space="preserve">abstract? </w:t>
      </w:r>
    </w:p>
    <w:p w:rsidR="00926247" w:rsidRDefault="00292326" w:rsidP="00025EEA">
      <w:pPr>
        <w:pStyle w:val="ListParagraph"/>
        <w:numPr>
          <w:ilvl w:val="1"/>
          <w:numId w:val="4"/>
        </w:numPr>
      </w:pPr>
      <w:r>
        <w:t>When must the abstract</w:t>
      </w:r>
      <w:r w:rsidR="00926247">
        <w:t xml:space="preserve"> be prepared?</w:t>
      </w:r>
      <w:r w:rsidR="00FE5155">
        <w:t xml:space="preserve"> Unlike section 1-40-124.5 (1) (b), C.R.S., i</w:t>
      </w:r>
      <w:r>
        <w:t>t is not clear from the context.</w:t>
      </w:r>
    </w:p>
    <w:p w:rsidR="00C461FC" w:rsidRDefault="00C461FC" w:rsidP="00025EEA">
      <w:pPr>
        <w:pStyle w:val="ListParagraph"/>
        <w:numPr>
          <w:ilvl w:val="1"/>
          <w:numId w:val="4"/>
        </w:numPr>
      </w:pPr>
      <w:r>
        <w:t>May the Title Board amend the abstract in its discretion?</w:t>
      </w:r>
    </w:p>
    <w:p w:rsidR="00025EEA" w:rsidRDefault="00025EEA" w:rsidP="00025EEA">
      <w:pPr>
        <w:pStyle w:val="ListParagraph"/>
        <w:numPr>
          <w:ilvl w:val="1"/>
          <w:numId w:val="4"/>
        </w:numPr>
      </w:pPr>
      <w:r>
        <w:lastRenderedPageBreak/>
        <w:t xml:space="preserve">May the fiscal impact statement abstract be included anywhere in the petition section that is circulated? </w:t>
      </w:r>
    </w:p>
    <w:p w:rsidR="00FE5155" w:rsidRDefault="00C461FC" w:rsidP="00FE5155">
      <w:pPr>
        <w:pStyle w:val="ListParagraph"/>
        <w:numPr>
          <w:ilvl w:val="1"/>
          <w:numId w:val="4"/>
        </w:numPr>
      </w:pPr>
      <w:r>
        <w:t xml:space="preserve">Must the abstract </w:t>
      </w:r>
      <w:r w:rsidR="0030293D">
        <w:t xml:space="preserve">appear </w:t>
      </w:r>
      <w:r w:rsidR="00025EEA">
        <w:t xml:space="preserve">once or on each page </w:t>
      </w:r>
      <w:r w:rsidR="00926247">
        <w:t xml:space="preserve">that has </w:t>
      </w:r>
      <w:r w:rsidR="00025EEA">
        <w:t>signatures?</w:t>
      </w:r>
    </w:p>
    <w:p w:rsidR="00FE5155" w:rsidRDefault="00025EEA" w:rsidP="00780BB7">
      <w:pPr>
        <w:pStyle w:val="ListParagraph"/>
        <w:numPr>
          <w:ilvl w:val="1"/>
          <w:numId w:val="4"/>
        </w:numPr>
      </w:pPr>
      <w:r>
        <w:t>To the extent that the abstract is included in the petition section, a conforming amendment to the definition of section in 1-40-102 (6), C.R.S., may be necessary.</w:t>
      </w:r>
    </w:p>
    <w:p w:rsidR="00025EEA" w:rsidRDefault="00025EEA" w:rsidP="00025EEA">
      <w:pPr>
        <w:pStyle w:val="ListParagraph"/>
        <w:numPr>
          <w:ilvl w:val="0"/>
          <w:numId w:val="4"/>
        </w:numPr>
      </w:pPr>
      <w:r>
        <w:t>The following questions and comments relate to the amendments to section 1-40-107 (1) (a), C.R.S.:</w:t>
      </w:r>
    </w:p>
    <w:p w:rsidR="00025EEA" w:rsidRDefault="00025EEA" w:rsidP="00025EEA">
      <w:pPr>
        <w:pStyle w:val="ListParagraph"/>
        <w:numPr>
          <w:ilvl w:val="1"/>
          <w:numId w:val="4"/>
        </w:numPr>
      </w:pPr>
      <w:r>
        <w:t xml:space="preserve">Does changing </w:t>
      </w:r>
      <w:r w:rsidR="00E70A2D">
        <w:t>"</w:t>
      </w:r>
      <w:r>
        <w:t>titles, and</w:t>
      </w:r>
      <w:r w:rsidR="00E70A2D">
        <w:t>"</w:t>
      </w:r>
      <w:r>
        <w:t xml:space="preserve"> to </w:t>
      </w:r>
      <w:r w:rsidR="00E70A2D">
        <w:t>"</w:t>
      </w:r>
      <w:r>
        <w:t>title or</w:t>
      </w:r>
      <w:r w:rsidR="00E70A2D">
        <w:t>"</w:t>
      </w:r>
      <w:r>
        <w:t xml:space="preserve"> effect the meaning of the paragraph?</w:t>
      </w:r>
    </w:p>
    <w:p w:rsidR="00025EEA" w:rsidRDefault="00025EEA" w:rsidP="00025EEA">
      <w:pPr>
        <w:pStyle w:val="ListParagraph"/>
        <w:numPr>
          <w:ilvl w:val="1"/>
          <w:numId w:val="4"/>
        </w:numPr>
      </w:pPr>
      <w:r>
        <w:t>Beyond be</w:t>
      </w:r>
      <w:r w:rsidR="00292326">
        <w:t>ing</w:t>
      </w:r>
      <w:r>
        <w:t xml:space="preserve"> dissatisfied, are there any grounds for</w:t>
      </w:r>
      <w:r w:rsidR="0030293D">
        <w:t xml:space="preserve"> a person to request </w:t>
      </w:r>
      <w:r w:rsidR="00C85FC9">
        <w:t>a</w:t>
      </w:r>
      <w:r>
        <w:t xml:space="preserve"> rehearing?</w:t>
      </w:r>
    </w:p>
    <w:p w:rsidR="004C2C18" w:rsidRDefault="004C2C18" w:rsidP="00025EEA">
      <w:pPr>
        <w:pStyle w:val="ListParagraph"/>
        <w:numPr>
          <w:ilvl w:val="1"/>
          <w:numId w:val="4"/>
        </w:numPr>
      </w:pPr>
      <w:r>
        <w:t xml:space="preserve">Would the Supreme Court be able to review the fiscal impact statement? </w:t>
      </w:r>
      <w:r w:rsidR="0030293D">
        <w:t>Can it amend the statement?</w:t>
      </w:r>
    </w:p>
    <w:p w:rsidR="0030293D" w:rsidRDefault="00D3768E" w:rsidP="00025EEA">
      <w:pPr>
        <w:pStyle w:val="ListParagraph"/>
        <w:numPr>
          <w:ilvl w:val="1"/>
          <w:numId w:val="4"/>
        </w:numPr>
      </w:pPr>
      <w:r>
        <w:t xml:space="preserve">If </w:t>
      </w:r>
      <w:r w:rsidR="0030293D">
        <w:t>the fiscal impact statement</w:t>
      </w:r>
      <w:r>
        <w:t>, which is required to be included in the Blue Book,</w:t>
      </w:r>
      <w:r w:rsidR="0030293D">
        <w:t xml:space="preserve"> may be changed by either the T</w:t>
      </w:r>
      <w:r>
        <w:t>itle Board or the Supreme Court, is the Blue Book still prepared by the nonpartisan research staff of the General Assembly, as required by section 1 (7.5</w:t>
      </w:r>
      <w:r w:rsidR="00B25FD0">
        <w:t>) (a) of the State Constitution?</w:t>
      </w:r>
    </w:p>
    <w:p w:rsidR="003103E5" w:rsidRDefault="00D222AF" w:rsidP="008A4521">
      <w:pPr>
        <w:pStyle w:val="ListParagraph"/>
        <w:numPr>
          <w:ilvl w:val="0"/>
          <w:numId w:val="4"/>
        </w:numPr>
      </w:pPr>
      <w:r>
        <w:t xml:space="preserve">To the extent that it was not your intention to change the process for fiscal impact statements for referred measures, you may consider amending </w:t>
      </w:r>
      <w:r w:rsidR="004C2C18">
        <w:t>that section 1-40-124.5 (1) (b), C.R.S.,</w:t>
      </w:r>
      <w:r w:rsidR="00620892">
        <w:t xml:space="preserve"> so that </w:t>
      </w:r>
      <w:r>
        <w:t xml:space="preserve">it only </w:t>
      </w:r>
      <w:r w:rsidR="008A4521">
        <w:t>applies to referred measures</w:t>
      </w:r>
      <w:r>
        <w:t xml:space="preserve">, and the </w:t>
      </w:r>
      <w:r w:rsidR="008A4521">
        <w:t xml:space="preserve">new section 1-40-107.5, C.R.S., </w:t>
      </w:r>
      <w:r>
        <w:t xml:space="preserve">can describe the process for fiscal impact statements for </w:t>
      </w:r>
      <w:r w:rsidR="00936617">
        <w:t>initiated measures.</w:t>
      </w:r>
    </w:p>
    <w:sectPr w:rsidR="003103E5" w:rsidSect="005A2902">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FB" w:rsidRDefault="009C71FB" w:rsidP="00245641">
      <w:r>
        <w:separator/>
      </w:r>
    </w:p>
  </w:endnote>
  <w:endnote w:type="continuationSeparator" w:id="0">
    <w:p w:rsidR="009C71FB" w:rsidRDefault="009C71FB"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48EDE396-E2C7-4998-B90C-4C0FA62544A5}"/>
    <w:embedBold r:id="rId2" w:fontKey="{8E2FCCCF-9FCD-4AE3-815E-D996E3C341AD}"/>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55A891B6-BD1D-430B-BDF4-E71F90E520F0}"/>
    <w:embedBold r:id="rId4" w:fontKey="{5F8CEE65-5344-4254-96DE-F3EF4E4EE7CA}"/>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8178FE"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6</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6</w:t>
        </w:r>
        <w:r w:rsidR="00A627FE" w:rsidRPr="00AB10A3">
          <w:rPr>
            <w:rFonts w:ascii="Times New Roman" w:hAnsi="Times New Roman"/>
            <w:bCs/>
            <w:sz w:val="24"/>
            <w:szCs w:val="24"/>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FB" w:rsidRDefault="009C71FB" w:rsidP="00245641">
      <w:r>
        <w:separator/>
      </w:r>
    </w:p>
  </w:footnote>
  <w:footnote w:type="continuationSeparator" w:id="0">
    <w:p w:rsidR="009C71FB" w:rsidRDefault="009C71FB"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66D28EAF" wp14:editId="36B8BA6C">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Dan L. Cartin,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67D49BD2" wp14:editId="626AB847">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Mike Mauer,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332C78B3" wp14:editId="4C1F3D00">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6573F7E6" wp14:editId="2CFA16A9">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F34E71"/>
    <w:multiLevelType w:val="hybridMultilevel"/>
    <w:tmpl w:val="CB063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A6374"/>
    <w:multiLevelType w:val="hybridMultilevel"/>
    <w:tmpl w:val="13203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38"/>
  <w:embedTrueTypeFonts/>
  <w:embedSystemFonts/>
  <w:saveSubsetFont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FB"/>
    <w:rsid w:val="000023F5"/>
    <w:rsid w:val="00003E6A"/>
    <w:rsid w:val="00025EEA"/>
    <w:rsid w:val="00052D26"/>
    <w:rsid w:val="000728AB"/>
    <w:rsid w:val="00184C68"/>
    <w:rsid w:val="001C4E17"/>
    <w:rsid w:val="001D2D94"/>
    <w:rsid w:val="00245641"/>
    <w:rsid w:val="00292326"/>
    <w:rsid w:val="002A5A4D"/>
    <w:rsid w:val="0030293D"/>
    <w:rsid w:val="00304BDC"/>
    <w:rsid w:val="003103E5"/>
    <w:rsid w:val="00332100"/>
    <w:rsid w:val="00382421"/>
    <w:rsid w:val="0039180C"/>
    <w:rsid w:val="003B6207"/>
    <w:rsid w:val="003D554C"/>
    <w:rsid w:val="003F30F9"/>
    <w:rsid w:val="00455F0B"/>
    <w:rsid w:val="00471D75"/>
    <w:rsid w:val="00474376"/>
    <w:rsid w:val="004926FF"/>
    <w:rsid w:val="004C2C18"/>
    <w:rsid w:val="004C2F87"/>
    <w:rsid w:val="004D7222"/>
    <w:rsid w:val="004F0279"/>
    <w:rsid w:val="005023A2"/>
    <w:rsid w:val="00503A84"/>
    <w:rsid w:val="005276D8"/>
    <w:rsid w:val="00557A93"/>
    <w:rsid w:val="005A2902"/>
    <w:rsid w:val="005C0038"/>
    <w:rsid w:val="005C5426"/>
    <w:rsid w:val="00620892"/>
    <w:rsid w:val="00622BFB"/>
    <w:rsid w:val="00694F41"/>
    <w:rsid w:val="006B0EB6"/>
    <w:rsid w:val="007659FC"/>
    <w:rsid w:val="00780BB7"/>
    <w:rsid w:val="00785653"/>
    <w:rsid w:val="007905EC"/>
    <w:rsid w:val="007A50A2"/>
    <w:rsid w:val="007A624F"/>
    <w:rsid w:val="007F1D8B"/>
    <w:rsid w:val="008178FE"/>
    <w:rsid w:val="00892EC8"/>
    <w:rsid w:val="008A2A2D"/>
    <w:rsid w:val="008A4521"/>
    <w:rsid w:val="008A7D7C"/>
    <w:rsid w:val="008C388A"/>
    <w:rsid w:val="008D39A7"/>
    <w:rsid w:val="008E1470"/>
    <w:rsid w:val="00926247"/>
    <w:rsid w:val="00931B79"/>
    <w:rsid w:val="00936617"/>
    <w:rsid w:val="00945390"/>
    <w:rsid w:val="009A64EA"/>
    <w:rsid w:val="009C71FB"/>
    <w:rsid w:val="009D45C1"/>
    <w:rsid w:val="009E4E7D"/>
    <w:rsid w:val="00A0153F"/>
    <w:rsid w:val="00A06D09"/>
    <w:rsid w:val="00A26503"/>
    <w:rsid w:val="00A312A8"/>
    <w:rsid w:val="00A627FE"/>
    <w:rsid w:val="00AA295E"/>
    <w:rsid w:val="00AB10A3"/>
    <w:rsid w:val="00AE14F6"/>
    <w:rsid w:val="00B1148D"/>
    <w:rsid w:val="00B25FD0"/>
    <w:rsid w:val="00B40E51"/>
    <w:rsid w:val="00B56BF2"/>
    <w:rsid w:val="00B930E3"/>
    <w:rsid w:val="00BA5E79"/>
    <w:rsid w:val="00BF34A7"/>
    <w:rsid w:val="00C10581"/>
    <w:rsid w:val="00C37911"/>
    <w:rsid w:val="00C461FC"/>
    <w:rsid w:val="00C576CD"/>
    <w:rsid w:val="00C62563"/>
    <w:rsid w:val="00C85FC9"/>
    <w:rsid w:val="00D0562A"/>
    <w:rsid w:val="00D1167B"/>
    <w:rsid w:val="00D13282"/>
    <w:rsid w:val="00D222AF"/>
    <w:rsid w:val="00D3768E"/>
    <w:rsid w:val="00D41E9E"/>
    <w:rsid w:val="00D52F8E"/>
    <w:rsid w:val="00D53FA8"/>
    <w:rsid w:val="00D635F2"/>
    <w:rsid w:val="00D93918"/>
    <w:rsid w:val="00DE3F03"/>
    <w:rsid w:val="00E0030A"/>
    <w:rsid w:val="00E70A2D"/>
    <w:rsid w:val="00E828AF"/>
    <w:rsid w:val="00F20644"/>
    <w:rsid w:val="00F80FB4"/>
    <w:rsid w:val="00FB0F15"/>
    <w:rsid w:val="00FE5155"/>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 w:type="character" w:styleId="CommentReference">
    <w:name w:val="annotation reference"/>
    <w:basedOn w:val="DefaultParagraphFont"/>
    <w:uiPriority w:val="99"/>
    <w:semiHidden/>
    <w:unhideWhenUsed/>
    <w:rsid w:val="00D53FA8"/>
    <w:rPr>
      <w:sz w:val="16"/>
      <w:szCs w:val="16"/>
    </w:rPr>
  </w:style>
  <w:style w:type="paragraph" w:styleId="CommentText">
    <w:name w:val="annotation text"/>
    <w:basedOn w:val="Normal"/>
    <w:link w:val="CommentTextChar"/>
    <w:uiPriority w:val="99"/>
    <w:semiHidden/>
    <w:unhideWhenUsed/>
    <w:rsid w:val="00D53FA8"/>
    <w:rPr>
      <w:sz w:val="20"/>
      <w:szCs w:val="20"/>
    </w:rPr>
  </w:style>
  <w:style w:type="character" w:customStyle="1" w:styleId="CommentTextChar">
    <w:name w:val="Comment Text Char"/>
    <w:basedOn w:val="DefaultParagraphFont"/>
    <w:link w:val="CommentText"/>
    <w:uiPriority w:val="99"/>
    <w:semiHidden/>
    <w:rsid w:val="00D53FA8"/>
    <w:rPr>
      <w:sz w:val="20"/>
      <w:szCs w:val="20"/>
    </w:rPr>
  </w:style>
  <w:style w:type="paragraph" w:styleId="CommentSubject">
    <w:name w:val="annotation subject"/>
    <w:basedOn w:val="CommentText"/>
    <w:next w:val="CommentText"/>
    <w:link w:val="CommentSubjectChar"/>
    <w:uiPriority w:val="99"/>
    <w:semiHidden/>
    <w:unhideWhenUsed/>
    <w:rsid w:val="00D53FA8"/>
    <w:rPr>
      <w:b/>
      <w:bCs/>
    </w:rPr>
  </w:style>
  <w:style w:type="character" w:customStyle="1" w:styleId="CommentSubjectChar">
    <w:name w:val="Comment Subject Char"/>
    <w:basedOn w:val="CommentTextChar"/>
    <w:link w:val="CommentSubject"/>
    <w:uiPriority w:val="99"/>
    <w:semiHidden/>
    <w:rsid w:val="00D53F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 w:type="character" w:styleId="CommentReference">
    <w:name w:val="annotation reference"/>
    <w:basedOn w:val="DefaultParagraphFont"/>
    <w:uiPriority w:val="99"/>
    <w:semiHidden/>
    <w:unhideWhenUsed/>
    <w:rsid w:val="00D53FA8"/>
    <w:rPr>
      <w:sz w:val="16"/>
      <w:szCs w:val="16"/>
    </w:rPr>
  </w:style>
  <w:style w:type="paragraph" w:styleId="CommentText">
    <w:name w:val="annotation text"/>
    <w:basedOn w:val="Normal"/>
    <w:link w:val="CommentTextChar"/>
    <w:uiPriority w:val="99"/>
    <w:semiHidden/>
    <w:unhideWhenUsed/>
    <w:rsid w:val="00D53FA8"/>
    <w:rPr>
      <w:sz w:val="20"/>
      <w:szCs w:val="20"/>
    </w:rPr>
  </w:style>
  <w:style w:type="character" w:customStyle="1" w:styleId="CommentTextChar">
    <w:name w:val="Comment Text Char"/>
    <w:basedOn w:val="DefaultParagraphFont"/>
    <w:link w:val="CommentText"/>
    <w:uiPriority w:val="99"/>
    <w:semiHidden/>
    <w:rsid w:val="00D53FA8"/>
    <w:rPr>
      <w:sz w:val="20"/>
      <w:szCs w:val="20"/>
    </w:rPr>
  </w:style>
  <w:style w:type="paragraph" w:styleId="CommentSubject">
    <w:name w:val="annotation subject"/>
    <w:basedOn w:val="CommentText"/>
    <w:next w:val="CommentText"/>
    <w:link w:val="CommentSubjectChar"/>
    <w:uiPriority w:val="99"/>
    <w:semiHidden/>
    <w:unhideWhenUsed/>
    <w:rsid w:val="00D53FA8"/>
    <w:rPr>
      <w:b/>
      <w:bCs/>
    </w:rPr>
  </w:style>
  <w:style w:type="character" w:customStyle="1" w:styleId="CommentSubjectChar">
    <w:name w:val="Comment Subject Char"/>
    <w:basedOn w:val="CommentTextChar"/>
    <w:link w:val="CommentSubject"/>
    <w:uiPriority w:val="99"/>
    <w:semiHidden/>
    <w:rsid w:val="00D53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3376C-8F93-4BC4-8DD1-293CEB252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Review and Comment Memo.dotx</Template>
  <TotalTime>734</TotalTime>
  <Pages>6</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Ameen</dc:creator>
  <cp:lastModifiedBy>Stephanie Smith</cp:lastModifiedBy>
  <cp:revision>30</cp:revision>
  <cp:lastPrinted>2014-03-31T20:04:00Z</cp:lastPrinted>
  <dcterms:created xsi:type="dcterms:W3CDTF">2014-03-25T16:36:00Z</dcterms:created>
  <dcterms:modified xsi:type="dcterms:W3CDTF">2014-03-31T20:04:00Z</dcterms:modified>
</cp:coreProperties>
</file>